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Caro Roberto Saviano,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Per cominciare, ammiro il tuo coraggio nel documentare i fatti  della Camorra e della mafia in generale. Dai fatti raccontati si capisce quanto sia difficile e pericoloso dare testimonianza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al giorno d'oggi riguardo questi argomenti.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Un' altra cosa che mi ė rimasta impressa è che di questi tempi molti ragazzi, anche avendo la possibilitá di vivere normalmente, preferiscono morire giovani e vivere al massimo, senza rispetto per i valori e per i sacrifici dei genitori, piuttosto che condurre una vita modesta e lontano dal crimine.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Per concludere, vorrei farti una domanda: come è cambiato nel tempo  lo stile dei mafiosi?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Perchè ė cambiata la mentalitá della criminalità organizzata? Adesso preferiscono vivere poco ma in modo estremo, rispetto al passato in cui cercavano di vivere nel lusso ma anche di assicurarsi un' eredità e rispetto a lungo termine.</w:t>
      </w:r>
    </w:p>
    <w:p w:rsidR="00000000" w:rsidDel="00000000" w:rsidP="00000000" w:rsidRDefault="00000000" w:rsidRPr="00000000" w14:paraId="00000008">
      <w:pPr>
        <w:jc w:val="both"/>
        <w:rPr>
          <w:rFonts w:ascii="Lobster" w:cs="Lobster" w:eastAsia="Lobster" w:hAnsi="Lobster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Lobster" w:cs="Lobster" w:eastAsia="Lobster" w:hAnsi="Lobster"/>
        </w:rPr>
      </w:pPr>
      <w:r w:rsidDel="00000000" w:rsidR="00000000" w:rsidRPr="00000000">
        <w:rPr>
          <w:rFonts w:ascii="Lobster" w:cs="Lobster" w:eastAsia="Lobster" w:hAnsi="Lobster"/>
          <w:rtl w:val="0"/>
        </w:rPr>
        <w:t xml:space="preserve">Baci Niccolò Vitali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